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B1336D" w:rsidRPr="00A17C1D" w:rsidTr="00B8667A">
        <w:tc>
          <w:tcPr>
            <w:tcW w:w="4489" w:type="dxa"/>
          </w:tcPr>
          <w:p w:rsidR="00B1336D" w:rsidRPr="00A17C1D" w:rsidRDefault="00B1336D" w:rsidP="00B8667A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17C1D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>
                  <wp:extent cx="2382520" cy="83756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83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1336D" w:rsidRPr="00A17C1D" w:rsidRDefault="00B1336D" w:rsidP="00B8667A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A17C1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drawing>
                <wp:inline distT="0" distB="0" distL="114300" distR="114300">
                  <wp:extent cx="1560830" cy="708660"/>
                  <wp:effectExtent l="0" t="0" r="0" b="0"/>
                  <wp:docPr id="4" name="image4.jpg" descr="http://observatoriodiscapacidad.web.unq.edu.ar/wp-content/uploads/sites/32/2015/11/logo-unq-alta-calidad-1024x46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://observatoriodiscapacidad.web.unq.edu.ar/wp-content/uploads/sites/32/2015/11/logo-unq-alta-calidad-1024x465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708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336D" w:rsidRPr="00A17C1D" w:rsidRDefault="00B1336D" w:rsidP="00B8667A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B1336D" w:rsidRPr="00A17C1D" w:rsidRDefault="00B1336D" w:rsidP="00B8667A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B1336D" w:rsidRPr="00AA3714" w:rsidRDefault="00B1336D" w:rsidP="00B8667A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AA3714">
              <w:rPr>
                <w:rFonts w:ascii="Arial" w:eastAsia="Arial" w:hAnsi="Arial" w:cs="Arial"/>
                <w:i/>
                <w:sz w:val="16"/>
                <w:szCs w:val="16"/>
              </w:rPr>
              <w:t>Logo de la Universidad Nacional de Quilmes</w:t>
            </w:r>
          </w:p>
        </w:tc>
      </w:tr>
    </w:tbl>
    <w:p w:rsidR="00B1336D" w:rsidRPr="00AA3714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 w:rsidRPr="00AA3714">
        <w:rPr>
          <w:rFonts w:ascii="Arial" w:eastAsia="Arial" w:hAnsi="Arial" w:cs="Arial"/>
          <w:i/>
          <w:sz w:val="16"/>
          <w:szCs w:val="16"/>
        </w:rPr>
        <w:t>Logo de la Universidad Nacional de Quilmes</w:t>
      </w:r>
      <w:bookmarkStart w:id="0" w:name="_GoBack"/>
      <w:bookmarkEnd w:id="0"/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336D" w:rsidRPr="00A17C1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336D" w:rsidRPr="00AA3714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36"/>
          <w:szCs w:val="36"/>
        </w:rPr>
      </w:pPr>
      <w:r w:rsidRPr="00AA3714">
        <w:rPr>
          <w:rFonts w:ascii="Arial" w:eastAsia="Arial" w:hAnsi="Arial" w:cs="Arial"/>
          <w:b/>
          <w:sz w:val="36"/>
          <w:szCs w:val="36"/>
        </w:rPr>
        <w:t>III Simposio Internacional del Observatorio de la Discapacidad</w:t>
      </w:r>
      <w:r w:rsidR="00AA3714">
        <w:rPr>
          <w:rFonts w:ascii="Arial" w:eastAsia="Arial" w:hAnsi="Arial" w:cs="Arial"/>
          <w:b/>
          <w:sz w:val="36"/>
          <w:szCs w:val="36"/>
        </w:rPr>
        <w:t xml:space="preserve">: </w:t>
      </w:r>
      <w:r w:rsidRPr="00AA3714">
        <w:rPr>
          <w:rFonts w:ascii="Arial" w:eastAsia="Arial" w:hAnsi="Arial" w:cs="Arial"/>
          <w:b/>
          <w:i/>
          <w:sz w:val="36"/>
          <w:szCs w:val="36"/>
        </w:rPr>
        <w:t xml:space="preserve">Repensando categorías, abordajes, </w:t>
      </w:r>
      <w:proofErr w:type="gramStart"/>
      <w:r w:rsidRPr="00AA3714">
        <w:rPr>
          <w:rFonts w:ascii="Arial" w:eastAsia="Arial" w:hAnsi="Arial" w:cs="Arial"/>
          <w:b/>
          <w:i/>
          <w:sz w:val="36"/>
          <w:szCs w:val="36"/>
        </w:rPr>
        <w:t>políticas</w:t>
      </w:r>
      <w:proofErr w:type="gramEnd"/>
      <w:r w:rsidRPr="00AA3714">
        <w:rPr>
          <w:rFonts w:ascii="Arial" w:eastAsia="Arial" w:hAnsi="Arial" w:cs="Arial"/>
          <w:b/>
          <w:i/>
          <w:sz w:val="36"/>
          <w:szCs w:val="36"/>
        </w:rPr>
        <w:t>, responsabilidades</w:t>
      </w:r>
    </w:p>
    <w:p w:rsidR="00B1336D" w:rsidRDefault="00B1336D" w:rsidP="00B1336D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AA3714" w:rsidRDefault="00AA3714" w:rsidP="00B1336D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4 y 5 de junio de 2018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u w:val="single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ORGANIZA: OBSERVATORIO DE LA DISCAPACIDAD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DEPARTAMENTO DE CIENCIAS SOCIALES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UNIVERSIDAD NACIONAL DE QUILMES.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Lugar: Salón Auditorio ‘Nicolás Casullo’.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Roque Sáenz Peña 352, Bernal, Buenos Aires. Argentina</w:t>
      </w:r>
    </w:p>
    <w:p w:rsidR="00B1336D" w:rsidRDefault="00B1336D" w:rsidP="00B1336D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PRESENTACIÓN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Tras las experiencias del Ciclo de Conferencias (2013), los Simposios organizados años pasados (2014 y 2016) y los “Coloquios sobre discapacidad: experiencias de investigación” (2015 y 2017), nos encontramos planificando un nuevo espacio de encuentro en torno a la discapacidad desde el Observatorio de la Discapacidad de la UNQ, considerando las múltiples perspectivas que aportan las Ciencias Sociales.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línea con las características y los propósitos del espacio institucional del Observatorio, el evento pretende convocar a integrantes de proyectos de investigación y/o de extensión, y a la comunidad en su conjunto, para reflexionar y problematizar fenómenos y categorías asociadas a la discapacidad y a los derechos humanos desde diferentes perspectivas disciplinares.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Objetivos</w:t>
      </w:r>
      <w:r>
        <w:rPr>
          <w:rFonts w:ascii="Arial" w:eastAsia="Arial" w:hAnsi="Arial" w:cs="Arial"/>
        </w:rPr>
        <w:t>: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</w:pPr>
      <w:r>
        <w:rPr>
          <w:rFonts w:ascii="Arial" w:eastAsia="Arial" w:hAnsi="Arial" w:cs="Arial"/>
        </w:rPr>
        <w:t xml:space="preserve">1. Favorecer la divulgación de trabajos de investigación y extensión ligados al tema de la discapacidad en el marco de las Ciencias Sociales. 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</w:pPr>
      <w:r>
        <w:rPr>
          <w:rFonts w:ascii="Arial" w:eastAsia="Arial" w:hAnsi="Arial" w:cs="Arial"/>
        </w:rPr>
        <w:t>2. Generar un  espacio de reflexión y discusión/intercambio teniendo en cuenta la coexistencia de distintos paradigmas en los distintos campos de conocimiento.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</w:pPr>
      <w:r>
        <w:rPr>
          <w:rFonts w:ascii="Arial" w:eastAsia="Arial" w:hAnsi="Arial" w:cs="Arial"/>
        </w:rPr>
        <w:t>3. Compartir y problematizar discursos, recursos, estrategias y abordajes teóricos y metodológicos en torno a la discapacidad.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Destinatarios: </w:t>
      </w:r>
      <w:r>
        <w:rPr>
          <w:rFonts w:ascii="Arial" w:eastAsia="Arial" w:hAnsi="Arial" w:cs="Arial"/>
        </w:rPr>
        <w:t xml:space="preserve">la presente invitación va dirigida a profesionales, docentes/investigadores, extensionistas, estudiantes, organizaciones sociales y comunidad en general interesados en los temas propuestos por el Simposio. 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  <w:u w:val="single"/>
        </w:rPr>
      </w:pP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EJES PREVISTOS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evento se organiza de acuerdo a los ejes listados a continuación, atentos a una mirada crítica de los fenómenos y categorías sociales, entre los que se encuentra la ´discapacidad´ y la ‘accesibilidad’ como temas transversales.</w:t>
      </w:r>
      <w:r>
        <w:rPr>
          <w:rFonts w:ascii="Arial" w:eastAsia="Arial" w:hAnsi="Arial" w:cs="Arial"/>
        </w:rPr>
        <w:br/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Medios y Comunicación Social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Derecho a la Educación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Recreación, deporte y tiempo libre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Derechos Humanos, Políticas Públicas y Marco legal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Turismo accesible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Derecho a la Salud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Ámbitos laborales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Tecnologías de la Información y la Comunicación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Sexualidad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Estudios sobre cuerpo </w:t>
      </w:r>
    </w:p>
    <w:p w:rsidR="00B1336D" w:rsidRDefault="00B1336D" w:rsidP="00B1336D">
      <w:pPr>
        <w:pStyle w:val="Normal1"/>
        <w:numPr>
          <w:ilvl w:val="0"/>
          <w:numId w:val="1"/>
        </w:numPr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Estudios sobre género 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FECHAS IMPORTANTES 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Vence envío de Resumen: 6 DE MARZO DE 2018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Vence envío de Ponencia Completa: 3 DE ABRIL DE 2018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MODALIDADES DE TRABAJO 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PANELES </w:t>
      </w:r>
      <w:r>
        <w:rPr>
          <w:rFonts w:ascii="Arial" w:eastAsia="Arial" w:hAnsi="Arial" w:cs="Arial"/>
        </w:rPr>
        <w:t>(tendrán lugar en el “Auditorio Nicolás Casullo” de la UNQ)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MESAS DE DIÁLOGO/DEBATE EN TORNO A LOS EJES DEL SIMPOSIO</w:t>
      </w:r>
      <w:r>
        <w:rPr>
          <w:rFonts w:ascii="Arial" w:eastAsia="Arial" w:hAnsi="Arial" w:cs="Arial"/>
        </w:rPr>
        <w:t xml:space="preserve"> (tendrán lugar en aulas a designar de la UNQ)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Simposio prevé la participación activa de todos/as aquellos/as interesados/as en la discapacidad, mediante su inscripción como asistentes o como ponentes. En este último caso, los/as interesados/as en presentar una ponencia deben elegir uno de los EJES generales para la presentación del trabajo, y consignarlo en el resumen (ver detalle más abajo). 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propuesta tiene como propósito principal </w:t>
      </w:r>
      <w:r>
        <w:rPr>
          <w:rFonts w:ascii="Arial" w:eastAsia="Arial" w:hAnsi="Arial" w:cs="Arial"/>
          <w:b/>
          <w:i/>
        </w:rPr>
        <w:t xml:space="preserve">otorgar centralidad al diálogo y al debate antes que a la exposición formal de ponencias (las cuales no serán leídas ni expuestas </w:t>
      </w:r>
      <w:r>
        <w:rPr>
          <w:rFonts w:ascii="Arial" w:eastAsia="Arial" w:hAnsi="Arial" w:cs="Arial"/>
          <w:b/>
          <w:i/>
        </w:rPr>
        <w:lastRenderedPageBreak/>
        <w:t>de manera tradicional).</w:t>
      </w:r>
      <w:r>
        <w:rPr>
          <w:rFonts w:ascii="Arial" w:eastAsia="Arial" w:hAnsi="Arial" w:cs="Arial"/>
        </w:rPr>
        <w:t xml:space="preserve"> El objetivo de las mesas de diálogo/debate es captar la complejidad de los distintos trabajos presentados, promoviendo la reflexión y los aportes mutuos.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El/la coordinador/a de cada mesa organizará el debate, presentando previamente los aspectos centrales de las ponencias. Es por este motivo que solicitamos el envío de los resúmenes de acuerdo a los puntos listados a tal efecto (ver ‘Pautas para la presentación de trabajos’).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PAUTAS PARA LA PRESENTACIÓN DE TRABAJOS 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Tanto los resúmenes como las ponencias completas deben ser enviados a: </w:t>
      </w:r>
      <w:hyperlink r:id="rId10">
        <w:r>
          <w:rPr>
            <w:rFonts w:ascii="Arial" w:eastAsia="Arial" w:hAnsi="Arial" w:cs="Arial"/>
            <w:b/>
            <w:u w:val="single"/>
          </w:rPr>
          <w:t>simposiodiscapacidadunq@unq.edu.ar</w:t>
        </w:r>
      </w:hyperlink>
      <w:r>
        <w:rPr>
          <w:rFonts w:ascii="Arial" w:eastAsia="Arial" w:hAnsi="Arial" w:cs="Arial"/>
          <w:b/>
          <w:u w:val="single"/>
        </w:rPr>
        <w:t xml:space="preserve"> 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u w:val="single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1) RESUMEN.</w:t>
      </w:r>
      <w:r>
        <w:rPr>
          <w:rFonts w:ascii="Arial" w:eastAsia="Arial" w:hAnsi="Arial" w:cs="Arial"/>
          <w:sz w:val="20"/>
          <w:szCs w:val="20"/>
        </w:rPr>
        <w:t> El resumen debe ser elaborado en un archivo de Word y constar de no más de 1 página. El archivo será denominado con el apellido del/de la autor/a o los/as autores/as. Márgenes de 2,5 cm. izquierda, superior, derecho e inferior, letra tipo Arial, número 11, color negro, interlineado simple.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Debe contener la siguiente información: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EJE TEMÁTICO EN EL QUE SE INSCRIBE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APELLIDO, NOMBRES, DNI Y CORREO ELECTRÓNICO DE CADA UNO/A DE LOS/LAS AUTORES/AS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TRES PALABRAS CLAVE.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SE TRATA DE: UN PROYECTO DE EXTENSIÓN; UN PROYECTO DE INVESTIGACIÓN; UN RELATO DE EXPERIENCIA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PLANTEO DEL </w:t>
      </w:r>
      <w:r>
        <w:rPr>
          <w:rFonts w:ascii="Arial" w:eastAsia="Arial" w:hAnsi="Arial" w:cs="Arial"/>
          <w:b/>
          <w:i/>
          <w:sz w:val="20"/>
          <w:szCs w:val="20"/>
        </w:rPr>
        <w:t>TEMA/PROBLEMA Y PREGUNTAS</w:t>
      </w:r>
      <w:r>
        <w:rPr>
          <w:rFonts w:ascii="Arial" w:eastAsia="Arial" w:hAnsi="Arial" w:cs="Arial"/>
          <w:sz w:val="20"/>
          <w:szCs w:val="20"/>
        </w:rPr>
        <w:t xml:space="preserve"> QUE DAN ORIGEN A LA PONENCIA. 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BREVE DESCRIPCIÓN DEL </w:t>
      </w:r>
      <w:r>
        <w:rPr>
          <w:rFonts w:ascii="Arial" w:eastAsia="Arial" w:hAnsi="Arial" w:cs="Arial"/>
          <w:b/>
          <w:i/>
          <w:sz w:val="20"/>
          <w:szCs w:val="20"/>
        </w:rPr>
        <w:t>PROYECTO DE EXTENSIÓN, DE INVESTIGACIÓN O RELATO DE EXPERIENCIA</w:t>
      </w:r>
      <w:r>
        <w:rPr>
          <w:rFonts w:ascii="Arial" w:eastAsia="Arial" w:hAnsi="Arial" w:cs="Arial"/>
          <w:sz w:val="20"/>
          <w:szCs w:val="20"/>
        </w:rPr>
        <w:t xml:space="preserve">, COMO TAMBIÉN </w:t>
      </w:r>
      <w:r>
        <w:rPr>
          <w:rFonts w:ascii="Arial" w:eastAsia="Arial" w:hAnsi="Arial" w:cs="Arial"/>
          <w:b/>
          <w:i/>
          <w:sz w:val="20"/>
          <w:szCs w:val="20"/>
        </w:rPr>
        <w:t>CONCEPTOS CLAVE</w:t>
      </w:r>
      <w:r>
        <w:rPr>
          <w:rFonts w:ascii="Arial" w:eastAsia="Arial" w:hAnsi="Arial" w:cs="Arial"/>
          <w:sz w:val="20"/>
          <w:szCs w:val="20"/>
        </w:rPr>
        <w:t xml:space="preserve"> PARA ABORDAR EL TEMA.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2) PONENCIA. </w:t>
      </w:r>
      <w:r>
        <w:rPr>
          <w:rFonts w:ascii="Arial" w:eastAsia="Arial" w:hAnsi="Arial" w:cs="Arial"/>
          <w:sz w:val="20"/>
          <w:szCs w:val="20"/>
        </w:rPr>
        <w:t xml:space="preserve">La ponencia debe ser elaborada en un archivo de Word y no podrá exceder las 15 páginas (incluyendo bibliografía). El archivo será denominado con el apellido del/de la autor/a o los/as autores/as. Márgenes de 2,5 cm. izquierda, superior, derecho e inferior, letra tipo Arial, número 11, color negro, interlineado 1,5. En lo posible, evitar el uso de imágenes y de notas al pie de página. 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 igual que el resumen, la ponencia debe estar encabezada por: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EJE TEMÁTICO EN EL QUE SE INSCRIBE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APELLIDO, NOMBRES, DNI Y CORREO ELECTRÓNICO DE CADA UNO/A DE LOS/LAS AUTORES/AS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TRES PALABRAS CLAVE.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SE TRATA DE: UN PROYECTO DE EXTENSIÓN; UN PROYECTO DE INVESTIGACIÓN; UN RELATO DE EXPERIENCIA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NOTA: No se permiten más de tres autores por ponencia ni la presentación de más de dos ponencias por autor/a. Los trabajos completos serán incluidos en CD, previo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referato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, bajo registro ISBN. 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Contacto para información y envío de resúmenes/ponencias: </w:t>
      </w:r>
      <w:r>
        <w:rPr>
          <w:rFonts w:ascii="Arial" w:eastAsia="Arial" w:hAnsi="Arial" w:cs="Arial"/>
          <w:sz w:val="20"/>
          <w:szCs w:val="20"/>
        </w:rPr>
        <w:t xml:space="preserve">simposiodiscapacidadunq@gmail.com   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Información general disponible en: </w:t>
      </w:r>
      <w:r>
        <w:rPr>
          <w:rFonts w:ascii="Arial" w:eastAsia="Arial" w:hAnsi="Arial" w:cs="Arial"/>
        </w:rPr>
        <w:t>http://observatoriodiscapacidad.web.unq.edu.ar/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El evento es de carácter gratuito para todos/as. Se extenderán certificados para asistentes, ponentes y conferencistas. Se tramitará la autorización para la justificación de inasistencia de docentes de la provincia.</w:t>
      </w:r>
    </w:p>
    <w:p w:rsidR="00B1336D" w:rsidRDefault="00B1336D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Participará un </w:t>
      </w:r>
      <w:r>
        <w:rPr>
          <w:rFonts w:ascii="Arial" w:eastAsia="Arial" w:hAnsi="Arial" w:cs="Arial"/>
          <w:b/>
          <w:i/>
          <w:u w:val="single"/>
        </w:rPr>
        <w:t>equipo de intérpretes en LSA</w:t>
      </w:r>
      <w:r>
        <w:rPr>
          <w:rFonts w:ascii="Arial" w:eastAsia="Arial" w:hAnsi="Arial" w:cs="Arial"/>
          <w:b/>
          <w:i/>
        </w:rPr>
        <w:t xml:space="preserve"> tanto en las conferencias como en las mesas simultáneas de diálogo. A fin de convocar a la cantidad necesaria de intérpretes para estas últimas, solicitamos que las personas que requieran interpretación en LSA avisen con antelación al correo electrónico </w:t>
      </w:r>
      <w:hyperlink r:id="rId11">
        <w:r>
          <w:rPr>
            <w:rFonts w:ascii="Arial" w:eastAsia="Arial" w:hAnsi="Arial" w:cs="Arial"/>
            <w:b/>
            <w:i/>
            <w:u w:val="single"/>
          </w:rPr>
          <w:t>simposiodiscapacidadunq@gmail.com</w:t>
        </w:r>
      </w:hyperlink>
      <w:r>
        <w:rPr>
          <w:rFonts w:ascii="Arial" w:eastAsia="Arial" w:hAnsi="Arial" w:cs="Arial"/>
          <w:b/>
          <w:i/>
        </w:rPr>
        <w:t xml:space="preserve"> </w:t>
      </w:r>
    </w:p>
    <w:p w:rsidR="00B1336D" w:rsidRDefault="00B1336D" w:rsidP="00B1336D">
      <w:pPr>
        <w:pStyle w:val="Normal1"/>
        <w:spacing w:before="120" w:after="120" w:line="240" w:lineRule="auto"/>
        <w:rPr>
          <w:rFonts w:ascii="Arial" w:eastAsia="Arial" w:hAnsi="Arial" w:cs="Arial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COMITÉ ACADÉMICO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AGUEDA FERNÁNDEZ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ALEJANDRA RODRÍGUEZ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ANA MARÍA HEREDIA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ANDREA CAMÚN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ANDREA GAVIGLIO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Dra. ANDREA PÉREZ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Prof. CAROLINA LELIA SCHEWE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CECILIA ELIZONDO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CLAUDIA VILLAMAYOR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Dra. CRISTINA TERESA CARBALLO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Prof. FEDERICO GOBATO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GABRIELA TOLEDO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Dr. GUILLERMO DE MARTINELLI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LAURA FINAURI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Dr. LEONARDO MUROLO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Prof. LUCIANO GRASSI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MARÍA DE LA PAZ ECHEVERRÍA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MARÍA LAURA RODRÍGUEZ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MARÍA ESTHER FERNÁNDEZ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MARIELA CARASSAI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Dra. MONICA FERNÁNDEZ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NANCY CALVO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NESTOR DANIEL GONZALEZ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RICARDO BAQUERO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SERGIO BLOGNA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Dra. SILVIA RATTO</w:t>
      </w:r>
    </w:p>
    <w:p w:rsidR="00B1336D" w:rsidRDefault="00156A9F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Prof</w:t>
      </w:r>
      <w:r w:rsidR="00B1336D">
        <w:rPr>
          <w:rFonts w:ascii="Arial" w:eastAsia="Arial" w:hAnsi="Arial" w:cs="Arial"/>
          <w:i/>
          <w:sz w:val="20"/>
          <w:szCs w:val="20"/>
        </w:rPr>
        <w:t>. VALERIA MORRAS</w:t>
      </w:r>
    </w:p>
    <w:p w:rsidR="00B1336D" w:rsidRDefault="00B1336D" w:rsidP="00B1336D">
      <w:pPr>
        <w:pStyle w:val="Normal1"/>
        <w:spacing w:after="0" w:line="240" w:lineRule="auto"/>
        <w:rPr>
          <w:sz w:val="20"/>
          <w:szCs w:val="20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COMITÉ ORGANIZADOR:</w:t>
      </w:r>
    </w:p>
    <w:p w:rsidR="00B1336D" w:rsidRDefault="00B1336D" w:rsidP="00B1336D">
      <w:pPr>
        <w:pStyle w:val="Normal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Agustina </w:t>
      </w:r>
      <w:proofErr w:type="spellStart"/>
      <w:r>
        <w:rPr>
          <w:rFonts w:ascii="Arial" w:eastAsia="Arial" w:hAnsi="Arial" w:cs="Arial"/>
          <w:sz w:val="20"/>
          <w:szCs w:val="20"/>
        </w:rPr>
        <w:t>Lovardo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Ludwig, Agustina </w:t>
      </w:r>
      <w:proofErr w:type="spellStart"/>
      <w:r>
        <w:rPr>
          <w:rFonts w:ascii="Arial" w:eastAsia="Arial" w:hAnsi="Arial" w:cs="Arial"/>
          <w:sz w:val="20"/>
          <w:szCs w:val="20"/>
        </w:rPr>
        <w:t>Rosselli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Alejandra </w:t>
      </w:r>
      <w:proofErr w:type="spellStart"/>
      <w:r>
        <w:rPr>
          <w:rFonts w:ascii="Arial" w:eastAsia="Arial" w:hAnsi="Arial" w:cs="Arial"/>
          <w:sz w:val="20"/>
          <w:szCs w:val="20"/>
        </w:rPr>
        <w:t>Casarejos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Ana </w:t>
      </w:r>
      <w:proofErr w:type="spellStart"/>
      <w:r>
        <w:rPr>
          <w:rFonts w:ascii="Arial" w:eastAsia="Arial" w:hAnsi="Arial" w:cs="Arial"/>
          <w:sz w:val="20"/>
          <w:szCs w:val="20"/>
        </w:rPr>
        <w:t>Mazzino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Anabela </w:t>
      </w:r>
      <w:proofErr w:type="spellStart"/>
      <w:r>
        <w:rPr>
          <w:rFonts w:ascii="Arial" w:eastAsia="Arial" w:hAnsi="Arial" w:cs="Arial"/>
          <w:sz w:val="20"/>
          <w:szCs w:val="20"/>
        </w:rPr>
        <w:t>Spataro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Antonella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Rapanelli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Ayelén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Rodríguez, Bárbara Cerrillo, Cintia </w:t>
      </w:r>
      <w:proofErr w:type="spellStart"/>
      <w:r>
        <w:rPr>
          <w:rFonts w:ascii="Arial" w:eastAsia="Arial" w:hAnsi="Arial" w:cs="Arial"/>
          <w:sz w:val="20"/>
          <w:szCs w:val="20"/>
        </w:rPr>
        <w:t>Schwamberger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Claudia Rodríguez, Diego Latino, </w:t>
      </w:r>
      <w:proofErr w:type="spellStart"/>
      <w:r>
        <w:rPr>
          <w:rFonts w:ascii="Arial" w:eastAsia="Arial" w:hAnsi="Arial" w:cs="Arial"/>
          <w:sz w:val="20"/>
          <w:szCs w:val="20"/>
        </w:rPr>
        <w:t>Erica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Lanfranchi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Etelvina </w:t>
      </w:r>
      <w:proofErr w:type="spellStart"/>
      <w:r>
        <w:rPr>
          <w:rFonts w:ascii="Arial" w:eastAsia="Arial" w:hAnsi="Arial" w:cs="Arial"/>
          <w:sz w:val="20"/>
          <w:szCs w:val="20"/>
        </w:rPr>
        <w:t>Gorkin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 w:rsidR="00146609">
        <w:rPr>
          <w:rFonts w:ascii="Arial" w:eastAsia="Arial" w:hAnsi="Arial" w:cs="Arial"/>
          <w:sz w:val="20"/>
          <w:szCs w:val="20"/>
        </w:rPr>
        <w:t xml:space="preserve"> Gabriela </w:t>
      </w:r>
      <w:proofErr w:type="spellStart"/>
      <w:r w:rsidR="00146609">
        <w:rPr>
          <w:rFonts w:ascii="Arial" w:eastAsia="Arial" w:hAnsi="Arial" w:cs="Arial"/>
          <w:sz w:val="20"/>
          <w:szCs w:val="20"/>
        </w:rPr>
        <w:t>Adur</w:t>
      </w:r>
      <w:proofErr w:type="spellEnd"/>
      <w:r w:rsidR="00146609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Gabriela Capel, Gladys Moyano, Irene </w:t>
      </w:r>
      <w:proofErr w:type="spellStart"/>
      <w:r>
        <w:rPr>
          <w:rFonts w:ascii="Arial" w:eastAsia="Arial" w:hAnsi="Arial" w:cs="Arial"/>
          <w:sz w:val="20"/>
          <w:szCs w:val="20"/>
        </w:rPr>
        <w:t>Sartorato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Karina Arellano, Lurdes Padrón Abreu, Macarena Montañez, Marcelo </w:t>
      </w:r>
      <w:proofErr w:type="spellStart"/>
      <w:r>
        <w:rPr>
          <w:rFonts w:ascii="Arial" w:eastAsia="Arial" w:hAnsi="Arial" w:cs="Arial"/>
          <w:sz w:val="20"/>
          <w:szCs w:val="20"/>
        </w:rPr>
        <w:t>Cosnard</w:t>
      </w:r>
      <w:proofErr w:type="spellEnd"/>
      <w:r>
        <w:rPr>
          <w:rFonts w:ascii="Arial" w:eastAsia="Arial" w:hAnsi="Arial" w:cs="Arial"/>
          <w:sz w:val="20"/>
          <w:szCs w:val="20"/>
        </w:rPr>
        <w:t>, María Belén Pascual,</w:t>
      </w:r>
      <w:r w:rsidR="003A52A5">
        <w:rPr>
          <w:rFonts w:ascii="Arial" w:eastAsia="Arial" w:hAnsi="Arial" w:cs="Arial"/>
          <w:sz w:val="20"/>
          <w:szCs w:val="20"/>
        </w:rPr>
        <w:t xml:space="preserve"> Marina Fernández,</w:t>
      </w:r>
      <w:r>
        <w:rPr>
          <w:rFonts w:ascii="Arial" w:eastAsia="Arial" w:hAnsi="Arial" w:cs="Arial"/>
          <w:sz w:val="20"/>
          <w:szCs w:val="20"/>
        </w:rPr>
        <w:t xml:space="preserve"> Mirian Aguerrido, Romina Olmos, Silvia </w:t>
      </w:r>
      <w:proofErr w:type="spellStart"/>
      <w:r>
        <w:rPr>
          <w:rFonts w:ascii="Arial" w:eastAsia="Arial" w:hAnsi="Arial" w:cs="Arial"/>
          <w:sz w:val="20"/>
          <w:szCs w:val="20"/>
        </w:rPr>
        <w:t>Zorz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Silvina Tomé, Valeria Balbuena, Verónica </w:t>
      </w:r>
      <w:proofErr w:type="spellStart"/>
      <w:r>
        <w:rPr>
          <w:rFonts w:ascii="Arial" w:eastAsia="Arial" w:hAnsi="Arial" w:cs="Arial"/>
          <w:sz w:val="20"/>
          <w:szCs w:val="20"/>
        </w:rPr>
        <w:t>Sanna</w:t>
      </w:r>
      <w:proofErr w:type="spellEnd"/>
    </w:p>
    <w:p w:rsidR="00B1336D" w:rsidRDefault="00B1336D" w:rsidP="00B1336D">
      <w:pPr>
        <w:pStyle w:val="Normal1"/>
        <w:spacing w:after="0" w:line="240" w:lineRule="auto"/>
        <w:rPr>
          <w:sz w:val="20"/>
          <w:szCs w:val="20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EL SIMPOSIO CUENTA CON EL APOYO DE: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Departamento de Ciencias Sociales (UNQ)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Programa de Investigación “Discursos, prácticas e instituciones educativas” (UNQ)</w:t>
      </w:r>
    </w:p>
    <w:p w:rsidR="00DB3CA3" w:rsidRPr="00B1336D" w:rsidRDefault="0016373C" w:rsidP="00B1336D">
      <w:pPr>
        <w:pStyle w:val="Normal1"/>
        <w:shd w:val="clear" w:color="auto" w:fill="FFFFFF"/>
        <w:spacing w:after="0" w:line="240" w:lineRule="auto"/>
        <w:rPr>
          <w:sz w:val="20"/>
          <w:szCs w:val="20"/>
        </w:rPr>
      </w:pPr>
      <w:r w:rsidRPr="0016373C">
        <w:rPr>
          <w:rFonts w:ascii="Arial" w:eastAsia="Arial" w:hAnsi="Arial" w:cs="Arial"/>
          <w:sz w:val="20"/>
          <w:szCs w:val="20"/>
        </w:rPr>
        <w:t>Divisi</w:t>
      </w:r>
      <w:r>
        <w:rPr>
          <w:rFonts w:ascii="Arial" w:eastAsia="Arial" w:hAnsi="Arial" w:cs="Arial"/>
          <w:sz w:val="20"/>
          <w:szCs w:val="20"/>
        </w:rPr>
        <w:t>ó</w:t>
      </w:r>
      <w:r w:rsidRPr="0016373C">
        <w:rPr>
          <w:rFonts w:ascii="Arial" w:eastAsia="Arial" w:hAnsi="Arial" w:cs="Arial"/>
          <w:sz w:val="20"/>
          <w:szCs w:val="20"/>
        </w:rPr>
        <w:t xml:space="preserve">n de Salud y Discapacidad </w:t>
      </w:r>
      <w:r w:rsidR="00B1336D">
        <w:rPr>
          <w:rFonts w:ascii="Arial" w:eastAsia="Arial" w:hAnsi="Arial" w:cs="Arial"/>
          <w:sz w:val="20"/>
          <w:szCs w:val="20"/>
        </w:rPr>
        <w:t>(UNQ)</w:t>
      </w:r>
    </w:p>
    <w:sectPr w:rsidR="00DB3CA3" w:rsidRPr="00B1336D" w:rsidSect="00BE0AE4">
      <w:footerReference w:type="default" r:id="rId12"/>
      <w:pgSz w:w="12240" w:h="15840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33" w:rsidRDefault="00144B33" w:rsidP="00AA3714">
      <w:pPr>
        <w:pStyle w:val="Normal1"/>
        <w:spacing w:after="0" w:line="240" w:lineRule="auto"/>
      </w:pPr>
      <w:r>
        <w:separator/>
      </w:r>
    </w:p>
  </w:endnote>
  <w:endnote w:type="continuationSeparator" w:id="0">
    <w:p w:rsidR="00144B33" w:rsidRDefault="00144B33" w:rsidP="00AA3714">
      <w:pPr>
        <w:pStyle w:val="Normal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E4" w:rsidRDefault="00B431C9">
    <w:pPr>
      <w:pStyle w:val="Normal1"/>
      <w:tabs>
        <w:tab w:val="center" w:pos="4419"/>
        <w:tab w:val="right" w:pos="8838"/>
      </w:tabs>
      <w:jc w:val="right"/>
    </w:pPr>
    <w:r>
      <w:t xml:space="preserve">Página </w:t>
    </w:r>
    <w:r w:rsidR="00C7222F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 w:rsidR="00C7222F">
      <w:rPr>
        <w:b/>
        <w:sz w:val="24"/>
        <w:szCs w:val="24"/>
      </w:rPr>
      <w:fldChar w:fldCharType="separate"/>
    </w:r>
    <w:r w:rsidR="0016373C">
      <w:rPr>
        <w:b/>
        <w:noProof/>
        <w:sz w:val="24"/>
        <w:szCs w:val="24"/>
      </w:rPr>
      <w:t>1</w:t>
    </w:r>
    <w:r w:rsidR="00C7222F">
      <w:rPr>
        <w:b/>
        <w:sz w:val="24"/>
        <w:szCs w:val="24"/>
      </w:rPr>
      <w:fldChar w:fldCharType="end"/>
    </w:r>
    <w:r>
      <w:t xml:space="preserve"> de </w:t>
    </w:r>
    <w:r w:rsidR="00C7222F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 w:rsidR="00C7222F">
      <w:rPr>
        <w:b/>
        <w:sz w:val="24"/>
        <w:szCs w:val="24"/>
      </w:rPr>
      <w:fldChar w:fldCharType="separate"/>
    </w:r>
    <w:r w:rsidR="0016373C">
      <w:rPr>
        <w:b/>
        <w:noProof/>
        <w:sz w:val="24"/>
        <w:szCs w:val="24"/>
      </w:rPr>
      <w:t>4</w:t>
    </w:r>
    <w:r w:rsidR="00C7222F">
      <w:rPr>
        <w:b/>
        <w:sz w:val="24"/>
        <w:szCs w:val="24"/>
      </w:rPr>
      <w:fldChar w:fldCharType="end"/>
    </w:r>
  </w:p>
  <w:p w:rsidR="00BE0AE4" w:rsidRDefault="00144B33">
    <w:pPr>
      <w:pStyle w:val="Normal1"/>
      <w:tabs>
        <w:tab w:val="center" w:pos="4419"/>
        <w:tab w:val="right" w:pos="8838"/>
      </w:tabs>
      <w:spacing w:after="9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33" w:rsidRDefault="00144B33" w:rsidP="00AA3714">
      <w:pPr>
        <w:pStyle w:val="Normal1"/>
        <w:spacing w:after="0" w:line="240" w:lineRule="auto"/>
      </w:pPr>
      <w:r>
        <w:separator/>
      </w:r>
    </w:p>
  </w:footnote>
  <w:footnote w:type="continuationSeparator" w:id="0">
    <w:p w:rsidR="00144B33" w:rsidRDefault="00144B33" w:rsidP="00AA3714">
      <w:pPr>
        <w:pStyle w:val="Normal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F36"/>
    <w:multiLevelType w:val="multilevel"/>
    <w:tmpl w:val="93F00CF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36D"/>
    <w:rsid w:val="00144B33"/>
    <w:rsid w:val="00146609"/>
    <w:rsid w:val="00156A9F"/>
    <w:rsid w:val="0016373C"/>
    <w:rsid w:val="003A52A5"/>
    <w:rsid w:val="003F2F5E"/>
    <w:rsid w:val="005229EF"/>
    <w:rsid w:val="00A058B3"/>
    <w:rsid w:val="00A55233"/>
    <w:rsid w:val="00AA3714"/>
    <w:rsid w:val="00B1336D"/>
    <w:rsid w:val="00B431C9"/>
    <w:rsid w:val="00C470EB"/>
    <w:rsid w:val="00C7222F"/>
    <w:rsid w:val="00CB7671"/>
    <w:rsid w:val="00D541E6"/>
    <w:rsid w:val="00D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6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336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36D"/>
    <w:rPr>
      <w:rFonts w:ascii="Tahoma" w:eastAsia="Calibri" w:hAnsi="Tahoma" w:cs="Tahoma"/>
      <w:color w:val="000000"/>
      <w:sz w:val="16"/>
      <w:szCs w:val="16"/>
      <w:lang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AA3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3714"/>
    <w:rPr>
      <w:rFonts w:ascii="Calibri" w:eastAsia="Calibri" w:hAnsi="Calibri" w:cs="Calibri"/>
      <w:color w:val="000000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AA3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3714"/>
    <w:rPr>
      <w:rFonts w:ascii="Calibri" w:eastAsia="Calibri" w:hAnsi="Calibri" w:cs="Calibri"/>
      <w:color w:val="00000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posiodiscapacidadunq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MPOSIODISCAPACIDADUNQ@UNQ.EDU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1198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observatorio</dc:creator>
  <cp:lastModifiedBy>pochita</cp:lastModifiedBy>
  <cp:revision>8</cp:revision>
  <dcterms:created xsi:type="dcterms:W3CDTF">2017-10-31T11:04:00Z</dcterms:created>
  <dcterms:modified xsi:type="dcterms:W3CDTF">2017-11-22T17:18:00Z</dcterms:modified>
</cp:coreProperties>
</file>